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DCE3E" w14:textId="243E1830" w:rsidR="006E5D65" w:rsidRPr="00E960BB" w:rsidRDefault="00997F14" w:rsidP="1EC79D66">
      <w:pPr>
        <w:spacing w:line="240" w:lineRule="auto"/>
        <w:jc w:val="right"/>
        <w:rPr>
          <w:rFonts w:ascii="Corbel" w:hAnsi="Corbel"/>
          <w:i/>
          <w:iCs/>
        </w:rPr>
      </w:pPr>
      <w:r w:rsidRPr="1EC79D6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1EC79D66">
        <w:rPr>
          <w:rFonts w:ascii="Corbel" w:hAnsi="Corbel"/>
          <w:i/>
          <w:iCs/>
        </w:rPr>
        <w:t xml:space="preserve">Załącznik nr </w:t>
      </w:r>
      <w:r w:rsidR="006F31E2" w:rsidRPr="1EC79D66">
        <w:rPr>
          <w:rFonts w:ascii="Corbel" w:hAnsi="Corbel"/>
          <w:i/>
          <w:iCs/>
        </w:rPr>
        <w:t>1.5</w:t>
      </w:r>
      <w:r w:rsidR="00D8678B" w:rsidRPr="1EC79D66">
        <w:rPr>
          <w:rFonts w:ascii="Corbel" w:hAnsi="Corbel"/>
          <w:i/>
          <w:iCs/>
        </w:rPr>
        <w:t xml:space="preserve"> do Zarządzenia</w:t>
      </w:r>
      <w:r w:rsidR="002A22BF" w:rsidRPr="1EC79D66">
        <w:rPr>
          <w:rFonts w:ascii="Corbel" w:hAnsi="Corbel"/>
          <w:i/>
          <w:iCs/>
        </w:rPr>
        <w:t xml:space="preserve"> Rektora UR </w:t>
      </w:r>
      <w:r w:rsidR="00CD6897" w:rsidRPr="1EC79D66">
        <w:rPr>
          <w:rFonts w:ascii="Corbel" w:hAnsi="Corbel"/>
          <w:i/>
          <w:iCs/>
        </w:rPr>
        <w:t xml:space="preserve">nr </w:t>
      </w:r>
      <w:r w:rsidR="00AA721D" w:rsidRPr="00AA721D">
        <w:rPr>
          <w:rFonts w:ascii="Corbel" w:hAnsi="Corbel"/>
          <w:i/>
          <w:iCs/>
        </w:rPr>
        <w:t>61/2025</w:t>
      </w:r>
    </w:p>
    <w:p w14:paraId="5623398F" w14:textId="77777777" w:rsidR="002B6AC7" w:rsidRPr="00035A45" w:rsidRDefault="002B6AC7" w:rsidP="1EC79D66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</w:p>
    <w:p w14:paraId="29E7E551" w14:textId="71D30BFE" w:rsidR="1EC79D66" w:rsidRDefault="1EC79D66" w:rsidP="1EC79D66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</w:p>
    <w:p w14:paraId="09A960C0" w14:textId="73B0B550" w:rsidR="786729AA" w:rsidRDefault="786729AA" w:rsidP="1EC79D66">
      <w:pPr>
        <w:spacing w:after="0"/>
        <w:jc w:val="center"/>
      </w:pPr>
      <w:r w:rsidRPr="1EC79D66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EC79D6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1EC79D66">
        <w:rPr>
          <w:rFonts w:ascii="Corbel" w:eastAsia="Corbel" w:hAnsi="Corbel" w:cs="Corbel"/>
          <w:sz w:val="24"/>
          <w:szCs w:val="24"/>
        </w:rPr>
        <w:t xml:space="preserve"> </w:t>
      </w:r>
    </w:p>
    <w:p w14:paraId="58C1832E" w14:textId="77777777" w:rsidR="00B732F0" w:rsidRPr="00FB2E91" w:rsidRDefault="00B732F0" w:rsidP="00B732F0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2D25FAB" w14:textId="77777777" w:rsidR="00B732F0" w:rsidRPr="00217AC7" w:rsidRDefault="00B732F0" w:rsidP="00B732F0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BACE270" w14:textId="77777777" w:rsidR="00B732F0" w:rsidRPr="00217AC7" w:rsidRDefault="00B732F0" w:rsidP="00B732F0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0681D4C7" w14:textId="17E8537A" w:rsidR="1EC79D66" w:rsidRDefault="1EC79D66" w:rsidP="1EC79D66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</w:p>
    <w:p w14:paraId="686C07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4678"/>
      </w:tblGrid>
      <w:tr w:rsidR="0085747A" w:rsidRPr="009C54AE" w14:paraId="6E651484" w14:textId="77777777" w:rsidTr="007B14A3">
        <w:tc>
          <w:tcPr>
            <w:tcW w:w="4565" w:type="dxa"/>
            <w:vAlign w:val="center"/>
          </w:tcPr>
          <w:p w14:paraId="136583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387EAAA4" w14:textId="77777777" w:rsidR="0085747A" w:rsidRPr="00057754" w:rsidRDefault="008858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7754">
              <w:rPr>
                <w:rFonts w:ascii="Corbel" w:hAnsi="Corbel"/>
                <w:sz w:val="24"/>
                <w:szCs w:val="24"/>
              </w:rPr>
              <w:t>Socjolo</w:t>
            </w:r>
            <w:r w:rsidR="003F36E3" w:rsidRPr="00057754">
              <w:rPr>
                <w:rFonts w:ascii="Corbel" w:hAnsi="Corbel"/>
                <w:sz w:val="24"/>
                <w:szCs w:val="24"/>
              </w:rPr>
              <w:t>gia starości</w:t>
            </w:r>
          </w:p>
        </w:tc>
      </w:tr>
      <w:tr w:rsidR="0085747A" w:rsidRPr="009C54AE" w14:paraId="046227C5" w14:textId="77777777" w:rsidTr="007B14A3">
        <w:tc>
          <w:tcPr>
            <w:tcW w:w="4565" w:type="dxa"/>
            <w:vAlign w:val="center"/>
          </w:tcPr>
          <w:p w14:paraId="36D0FB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0A5F4837" w14:textId="6A563D96" w:rsidR="0085747A" w:rsidRPr="009C54AE" w:rsidRDefault="00B46169" w:rsidP="0950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9504E89">
              <w:rPr>
                <w:rFonts w:ascii="Corbel" w:hAnsi="Corbel"/>
                <w:b w:val="0"/>
                <w:sz w:val="24"/>
                <w:szCs w:val="24"/>
              </w:rPr>
              <w:t>S1S[5]F_0</w:t>
            </w:r>
            <w:r w:rsidR="00C32144" w:rsidRPr="09504E8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7D59F99C" w14:textId="77777777" w:rsidTr="007B14A3">
        <w:tc>
          <w:tcPr>
            <w:tcW w:w="4565" w:type="dxa"/>
            <w:vAlign w:val="center"/>
          </w:tcPr>
          <w:p w14:paraId="449C767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4179EBDB" w14:textId="14667F07" w:rsidR="0085747A" w:rsidRPr="009C54AE" w:rsidRDefault="007B1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42755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1860B1FE" w14:textId="77777777" w:rsidTr="007B14A3">
        <w:tc>
          <w:tcPr>
            <w:tcW w:w="4565" w:type="dxa"/>
            <w:vAlign w:val="center"/>
          </w:tcPr>
          <w:p w14:paraId="7FC9D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7DB15D99" w14:textId="72BFF165" w:rsidR="0085747A" w:rsidRPr="009C54AE" w:rsidRDefault="00C32144" w:rsidP="0950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9504E8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0DBB3271" w14:textId="77777777" w:rsidTr="007B14A3">
        <w:tc>
          <w:tcPr>
            <w:tcW w:w="4565" w:type="dxa"/>
            <w:vAlign w:val="center"/>
          </w:tcPr>
          <w:p w14:paraId="5099170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1C15DC90" w14:textId="77777777" w:rsidR="0085747A" w:rsidRPr="009C54AE" w:rsidRDefault="00766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476B6AE5" w14:textId="77777777" w:rsidTr="007B14A3">
        <w:tc>
          <w:tcPr>
            <w:tcW w:w="4565" w:type="dxa"/>
            <w:vAlign w:val="center"/>
          </w:tcPr>
          <w:p w14:paraId="618AE06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CEE672" w14:textId="77777777" w:rsidR="0085747A" w:rsidRPr="007B14A3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14A3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5ABB431" w14:textId="77777777" w:rsidTr="007B14A3">
        <w:tc>
          <w:tcPr>
            <w:tcW w:w="4565" w:type="dxa"/>
            <w:vAlign w:val="center"/>
          </w:tcPr>
          <w:p w14:paraId="7EF0B7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73CE8AB2" w14:textId="77777777" w:rsidR="0085747A" w:rsidRPr="007B14A3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14A3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7D4697A3" w14:textId="77777777" w:rsidTr="007B14A3">
        <w:tc>
          <w:tcPr>
            <w:tcW w:w="4565" w:type="dxa"/>
            <w:vAlign w:val="center"/>
          </w:tcPr>
          <w:p w14:paraId="372C9A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452D7DF9" w14:textId="77777777" w:rsidR="0085747A" w:rsidRPr="007B14A3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14A3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228FA7D9" w14:textId="77777777" w:rsidTr="007B14A3">
        <w:tc>
          <w:tcPr>
            <w:tcW w:w="4565" w:type="dxa"/>
            <w:vAlign w:val="center"/>
          </w:tcPr>
          <w:p w14:paraId="183454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2AA54D35" w14:textId="77777777" w:rsidR="0085747A" w:rsidRPr="007B14A3" w:rsidRDefault="00325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14A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766D75" w:rsidRPr="007B14A3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7B14A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B86C22" w:rsidRPr="007B14A3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C54AE" w14:paraId="3894B3A0" w14:textId="77777777" w:rsidTr="007B14A3">
        <w:tc>
          <w:tcPr>
            <w:tcW w:w="4565" w:type="dxa"/>
            <w:vAlign w:val="center"/>
          </w:tcPr>
          <w:p w14:paraId="7C26EF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7CB14AEF" w14:textId="3F1DA368" w:rsidR="0085747A" w:rsidRPr="009C54AE" w:rsidRDefault="003447B6" w:rsidP="09504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9504E89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9C54AE" w14:paraId="08601E41" w14:textId="77777777" w:rsidTr="007B14A3">
        <w:tc>
          <w:tcPr>
            <w:tcW w:w="4565" w:type="dxa"/>
            <w:vAlign w:val="center"/>
          </w:tcPr>
          <w:p w14:paraId="3BBBE4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3230775E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3B7D7812" w14:textId="77777777" w:rsidTr="007B14A3">
        <w:tc>
          <w:tcPr>
            <w:tcW w:w="4565" w:type="dxa"/>
            <w:vAlign w:val="center"/>
          </w:tcPr>
          <w:p w14:paraId="6A7553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3213C51B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55CE30B2" w14:textId="77777777" w:rsidTr="007B14A3">
        <w:tc>
          <w:tcPr>
            <w:tcW w:w="4565" w:type="dxa"/>
            <w:vAlign w:val="center"/>
          </w:tcPr>
          <w:p w14:paraId="57742D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1F031F22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622EF23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9504E89">
        <w:rPr>
          <w:rFonts w:ascii="Corbel" w:hAnsi="Corbel"/>
          <w:sz w:val="24"/>
          <w:szCs w:val="24"/>
        </w:rPr>
        <w:t xml:space="preserve">* </w:t>
      </w:r>
      <w:r w:rsidRPr="09504E89">
        <w:rPr>
          <w:rFonts w:ascii="Corbel" w:hAnsi="Corbel"/>
          <w:i/>
          <w:iCs/>
          <w:sz w:val="24"/>
          <w:szCs w:val="24"/>
        </w:rPr>
        <w:t>-</w:t>
      </w:r>
      <w:r w:rsidR="00B90885" w:rsidRPr="09504E89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9504E89">
        <w:rPr>
          <w:rFonts w:ascii="Corbel" w:hAnsi="Corbel"/>
          <w:b w:val="0"/>
          <w:sz w:val="24"/>
          <w:szCs w:val="24"/>
        </w:rPr>
        <w:t>e,</w:t>
      </w:r>
      <w:r w:rsidRPr="09504E89">
        <w:rPr>
          <w:rFonts w:ascii="Corbel" w:hAnsi="Corbel"/>
          <w:i/>
          <w:iCs/>
          <w:sz w:val="24"/>
          <w:szCs w:val="24"/>
        </w:rPr>
        <w:t xml:space="preserve"> </w:t>
      </w:r>
      <w:r w:rsidRPr="09504E89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9504E89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3FA2F39F" w14:textId="510C7A8D" w:rsidR="09504E89" w:rsidRDefault="09504E89" w:rsidP="09504E89">
      <w:pPr>
        <w:pStyle w:val="Podpunkty"/>
        <w:spacing w:beforeAutospacing="1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</w:p>
    <w:p w14:paraId="7A42C163" w14:textId="77777777" w:rsidR="00923D7D" w:rsidRPr="009C54AE" w:rsidRDefault="0085747A" w:rsidP="0072046F">
      <w:pPr>
        <w:pStyle w:val="Podpunkty"/>
        <w:ind w:left="284"/>
        <w:rPr>
          <w:rFonts w:ascii="Corbel" w:hAnsi="Corbel"/>
          <w:sz w:val="24"/>
          <w:szCs w:val="24"/>
        </w:rPr>
      </w:pPr>
      <w:r w:rsidRPr="1EC79D66">
        <w:rPr>
          <w:rFonts w:ascii="Corbel" w:hAnsi="Corbel"/>
          <w:sz w:val="24"/>
          <w:szCs w:val="24"/>
        </w:rPr>
        <w:t>1.</w:t>
      </w:r>
      <w:r w:rsidR="00E22FBC" w:rsidRPr="1EC79D66">
        <w:rPr>
          <w:rFonts w:ascii="Corbel" w:hAnsi="Corbel"/>
          <w:sz w:val="24"/>
          <w:szCs w:val="24"/>
        </w:rPr>
        <w:t>1</w:t>
      </w:r>
      <w:r w:rsidRPr="1EC79D6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1E2D7CD" w14:textId="4782121E" w:rsidR="1EC79D66" w:rsidRDefault="1EC79D66" w:rsidP="1EC79D66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2101D7D0" w14:textId="77777777" w:rsidTr="1EC79D66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F88F" w14:textId="77777777" w:rsidR="00015B8F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A9810E" w14:textId="77777777" w:rsidR="00015B8F" w:rsidRPr="009C54AE" w:rsidRDefault="002B5EA0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E0B5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6BCD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6E9E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D6064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B09F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AADD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B7BA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7336F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1380" w14:textId="77777777" w:rsidR="00015B8F" w:rsidRPr="009C54AE" w:rsidRDefault="00015B8F" w:rsidP="0005775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4A324D" w14:textId="77777777" w:rsidTr="1EC79D66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16E2" w14:textId="77777777" w:rsidR="00015B8F" w:rsidRPr="009C54AE" w:rsidRDefault="00FA279B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D184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80A1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8BDC" w14:textId="77777777" w:rsidR="00015B8F" w:rsidRPr="009C54AE" w:rsidRDefault="00632FE8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5BED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673E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8EB0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D59F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0CE1" w14:textId="77777777" w:rsidR="00015B8F" w:rsidRPr="009C54AE" w:rsidRDefault="00015B8F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DE97" w14:textId="77777777" w:rsidR="00015B8F" w:rsidRPr="009C54AE" w:rsidRDefault="00632FE8" w:rsidP="000577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A296C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E427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C83BE7" w14:textId="77777777" w:rsidR="00057754" w:rsidRDefault="0005775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1CAEC5A4" w14:textId="77777777" w:rsidR="0085747A" w:rsidRPr="009C54AE" w:rsidRDefault="000577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FE3C4C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E0EB4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B02D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BC1008" w14:textId="44E112EF" w:rsidR="00E22FBC" w:rsidRPr="009C54AE" w:rsidRDefault="00E22FBC" w:rsidP="1EC79D6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EC79D66">
        <w:rPr>
          <w:rFonts w:ascii="Corbel" w:hAnsi="Corbel"/>
          <w:smallCaps w:val="0"/>
        </w:rPr>
        <w:t xml:space="preserve">1.3 </w:t>
      </w:r>
      <w:r>
        <w:tab/>
      </w:r>
      <w:r w:rsidRPr="1EC79D66">
        <w:rPr>
          <w:rFonts w:ascii="Corbel" w:hAnsi="Corbel"/>
          <w:smallCaps w:val="0"/>
        </w:rPr>
        <w:t>For</w:t>
      </w:r>
      <w:r w:rsidR="00445970" w:rsidRPr="1EC79D66">
        <w:rPr>
          <w:rFonts w:ascii="Corbel" w:hAnsi="Corbel"/>
          <w:smallCaps w:val="0"/>
        </w:rPr>
        <w:t xml:space="preserve">ma zaliczenia przedmiotu </w:t>
      </w:r>
      <w:r w:rsidRPr="1EC79D66">
        <w:rPr>
          <w:rFonts w:ascii="Corbel" w:hAnsi="Corbel"/>
          <w:smallCaps w:val="0"/>
        </w:rPr>
        <w:t xml:space="preserve">(z toku) </w:t>
      </w:r>
      <w:r w:rsidRPr="1EC79D66">
        <w:rPr>
          <w:rFonts w:ascii="Corbel" w:hAnsi="Corbel"/>
          <w:b w:val="0"/>
          <w:smallCaps w:val="0"/>
        </w:rPr>
        <w:t xml:space="preserve">(egzamin, </w:t>
      </w:r>
      <w:r w:rsidRPr="1EC79D66">
        <w:rPr>
          <w:rFonts w:ascii="Corbel" w:hAnsi="Corbel"/>
          <w:b w:val="0"/>
          <w:smallCaps w:val="0"/>
          <w:u w:val="single"/>
        </w:rPr>
        <w:t>zaliczenie z oceną</w:t>
      </w:r>
      <w:r w:rsidRPr="1EC79D66">
        <w:rPr>
          <w:rFonts w:ascii="Corbel" w:hAnsi="Corbel"/>
          <w:b w:val="0"/>
          <w:smallCaps w:val="0"/>
        </w:rPr>
        <w:t>, zaliczenie bez oceny)</w:t>
      </w:r>
    </w:p>
    <w:p w14:paraId="00BFB60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B63FE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BF085E" w14:textId="77777777" w:rsidR="00057754" w:rsidRPr="009C54AE" w:rsidRDefault="000577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0D3A12" w14:textId="77777777" w:rsidTr="1EC79D66">
        <w:tc>
          <w:tcPr>
            <w:tcW w:w="9670" w:type="dxa"/>
          </w:tcPr>
          <w:p w14:paraId="7AB0D5F6" w14:textId="621E0DA4" w:rsidR="0085747A" w:rsidRPr="009C54AE" w:rsidRDefault="5F61DE3A" w:rsidP="1EC79D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>Podstawa programowa z przedmiotu: Socjologia ogólna, Demografia</w:t>
            </w:r>
          </w:p>
        </w:tc>
      </w:tr>
    </w:tbl>
    <w:p w14:paraId="2F79C08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DC8603" w14:textId="00CCF836" w:rsidR="0085747A" w:rsidRPr="00C05F44" w:rsidRDefault="0071620A" w:rsidP="1EC79D66">
      <w:pPr>
        <w:pStyle w:val="Punktygwne"/>
        <w:spacing w:before="0" w:after="0"/>
        <w:rPr>
          <w:rFonts w:ascii="Corbel" w:hAnsi="Corbel"/>
        </w:rPr>
      </w:pPr>
      <w:r w:rsidRPr="1EC79D66">
        <w:rPr>
          <w:rFonts w:ascii="Corbel" w:hAnsi="Corbel"/>
        </w:rPr>
        <w:t>3.</w:t>
      </w:r>
      <w:r w:rsidR="0085747A" w:rsidRPr="1EC79D66">
        <w:rPr>
          <w:rFonts w:ascii="Corbel" w:hAnsi="Corbel"/>
        </w:rPr>
        <w:t xml:space="preserve"> </w:t>
      </w:r>
      <w:r w:rsidR="00A84C85" w:rsidRPr="1EC79D66">
        <w:rPr>
          <w:rFonts w:ascii="Corbel" w:hAnsi="Corbel"/>
        </w:rPr>
        <w:t>cele, efekty uczenia się</w:t>
      </w:r>
      <w:r w:rsidR="0085747A" w:rsidRPr="1EC79D66">
        <w:rPr>
          <w:rFonts w:ascii="Corbel" w:hAnsi="Corbel"/>
        </w:rPr>
        <w:t>, treści Programowe i stosowane metody Dydaktyczne</w:t>
      </w:r>
    </w:p>
    <w:p w14:paraId="630E020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716200" w14:textId="77777777" w:rsidR="00F83B28" w:rsidRDefault="0071620A" w:rsidP="0072046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C95319" w14:textId="77777777" w:rsidR="00057754" w:rsidRPr="0072046F" w:rsidRDefault="00057754" w:rsidP="0072046F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C8C8E31" w14:textId="77777777" w:rsidTr="1EC79D66">
        <w:tc>
          <w:tcPr>
            <w:tcW w:w="851" w:type="dxa"/>
            <w:vAlign w:val="center"/>
          </w:tcPr>
          <w:p w14:paraId="4185A94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FBC7977" w14:textId="5DF10DD2" w:rsidR="0085747A" w:rsidRPr="00492B52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EC79D66">
              <w:rPr>
                <w:rFonts w:ascii="Corbel" w:hAnsi="Corbel"/>
                <w:b w:val="0"/>
                <w:sz w:val="24"/>
                <w:szCs w:val="24"/>
              </w:rPr>
              <w:t xml:space="preserve">Upowszechnienie </w:t>
            </w:r>
            <w:r w:rsidR="21C7BA2D" w:rsidRPr="1EC79D66">
              <w:rPr>
                <w:rFonts w:ascii="Corbel" w:hAnsi="Corbel"/>
                <w:b w:val="0"/>
                <w:sz w:val="24"/>
                <w:szCs w:val="24"/>
              </w:rPr>
              <w:t>wiedzy z zakresu problematyki dotyczącej społeczno-kulturowych aspektów starości.</w:t>
            </w:r>
            <w:r w:rsidR="0A2C5132" w:rsidRPr="1EC79D6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4E504D2" w14:textId="77777777" w:rsidTr="1EC79D66">
        <w:tc>
          <w:tcPr>
            <w:tcW w:w="851" w:type="dxa"/>
            <w:vAlign w:val="center"/>
          </w:tcPr>
          <w:p w14:paraId="7737BDF9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7FE0EF" w14:textId="77777777" w:rsidR="0085747A" w:rsidRPr="009C54AE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Upowszechnienie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wiedzy na temat sytuacji społeczno</w:t>
            </w:r>
            <w:r>
              <w:rPr>
                <w:rFonts w:ascii="Corbel" w:hAnsi="Corbel"/>
                <w:b w:val="0"/>
                <w:sz w:val="24"/>
                <w:szCs w:val="24"/>
              </w:rPr>
              <w:t>-ekonomicznej ludzi starszych i 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stereotypów związanych z nimi</w:t>
            </w:r>
          </w:p>
        </w:tc>
      </w:tr>
      <w:tr w:rsidR="0085747A" w:rsidRPr="009C54AE" w14:paraId="0FD8D11C" w14:textId="77777777" w:rsidTr="1EC79D66">
        <w:tc>
          <w:tcPr>
            <w:tcW w:w="851" w:type="dxa"/>
            <w:vAlign w:val="center"/>
          </w:tcPr>
          <w:p w14:paraId="50F6B78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EB2AE1" w14:textId="77777777" w:rsidR="0085747A" w:rsidRPr="00492B52" w:rsidRDefault="0019333B" w:rsidP="0019333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 xml:space="preserve">Kształtowanie </w:t>
            </w:r>
            <w:r w:rsidR="004F01A9" w:rsidRPr="00492B5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umiejętności 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>rozpoznawania pod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stawowych przyczyn związanych z 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>marginalizacj</w:t>
            </w:r>
            <w:r w:rsidR="00081BEB">
              <w:rPr>
                <w:rFonts w:ascii="Corbel" w:hAnsi="Corbel"/>
                <w:b w:val="0"/>
                <w:iCs/>
                <w:sz w:val="24"/>
                <w:szCs w:val="24"/>
              </w:rPr>
              <w:t>ą</w:t>
            </w:r>
            <w:r w:rsidR="00874538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i wykluczeniem społecznym osób starszych</w:t>
            </w:r>
          </w:p>
        </w:tc>
      </w:tr>
    </w:tbl>
    <w:p w14:paraId="0BDAC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9F49A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DAA6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D8BBDDE" w14:textId="77777777" w:rsidTr="1EC79D66">
        <w:tc>
          <w:tcPr>
            <w:tcW w:w="1681" w:type="dxa"/>
            <w:vAlign w:val="center"/>
          </w:tcPr>
          <w:p w14:paraId="0F3DD3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E1E5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24EC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CDE894" w14:textId="77777777" w:rsidTr="1EC79D66">
        <w:tc>
          <w:tcPr>
            <w:tcW w:w="1681" w:type="dxa"/>
          </w:tcPr>
          <w:p w14:paraId="34FFB59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0E5D6FD" w14:textId="77777777" w:rsidR="0085747A" w:rsidRPr="003C3E69" w:rsidRDefault="003C3E69" w:rsidP="00225B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</w:t>
            </w:r>
            <w:r w:rsidR="00225B6F">
              <w:rPr>
                <w:rFonts w:ascii="Corbel" w:hAnsi="Corbel"/>
                <w:b w:val="0"/>
                <w:smallCaps w:val="0"/>
                <w:szCs w:val="24"/>
              </w:rPr>
              <w:t>więzi międzyludzkich związanych z procesami starości</w:t>
            </w:r>
          </w:p>
        </w:tc>
        <w:tc>
          <w:tcPr>
            <w:tcW w:w="1865" w:type="dxa"/>
          </w:tcPr>
          <w:p w14:paraId="1C759B27" w14:textId="77777777" w:rsidR="0085747A" w:rsidRPr="009C54AE" w:rsidRDefault="00B17746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W_05</w:t>
            </w:r>
          </w:p>
        </w:tc>
      </w:tr>
      <w:tr w:rsidR="00225B6F" w:rsidRPr="009C54AE" w14:paraId="5158AD0A" w14:textId="77777777" w:rsidTr="1EC79D66">
        <w:tc>
          <w:tcPr>
            <w:tcW w:w="1681" w:type="dxa"/>
          </w:tcPr>
          <w:p w14:paraId="04606590" w14:textId="77777777" w:rsidR="00225B6F" w:rsidRPr="009C54AE" w:rsidRDefault="00225B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24F918" w14:textId="77777777" w:rsidR="00225B6F" w:rsidRPr="003C3E69" w:rsidRDefault="00225B6F" w:rsidP="00225B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charakteryzuje przyczyny, przebieg i konsekwencje procesu starzenia się </w:t>
            </w:r>
          </w:p>
        </w:tc>
        <w:tc>
          <w:tcPr>
            <w:tcW w:w="1865" w:type="dxa"/>
          </w:tcPr>
          <w:p w14:paraId="0274AE8B" w14:textId="77777777" w:rsidR="00225B6F" w:rsidRDefault="00225B6F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85747A" w:rsidRPr="009C54AE" w14:paraId="2ACCC44E" w14:textId="77777777" w:rsidTr="1EC79D66">
        <w:tc>
          <w:tcPr>
            <w:tcW w:w="1681" w:type="dxa"/>
          </w:tcPr>
          <w:p w14:paraId="51F333DB" w14:textId="77777777" w:rsidR="0085747A" w:rsidRPr="009C54AE" w:rsidRDefault="002F4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193445" w14:textId="59E2667A" w:rsidR="0085747A" w:rsidRPr="009C54AE" w:rsidRDefault="4EAF3A44" w:rsidP="1EC79D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EC79D66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59D0B6AB" w:rsidRPr="1EC79D66">
              <w:rPr>
                <w:rFonts w:ascii="Corbel" w:hAnsi="Corbel"/>
                <w:b w:val="0"/>
                <w:smallCaps w:val="0"/>
              </w:rPr>
              <w:t>prawidłowo interpretuje</w:t>
            </w:r>
            <w:r w:rsidR="0986F822" w:rsidRPr="1EC79D66">
              <w:rPr>
                <w:rFonts w:ascii="Corbel" w:hAnsi="Corbel"/>
                <w:b w:val="0"/>
                <w:smallCaps w:val="0"/>
              </w:rPr>
              <w:t xml:space="preserve"> </w:t>
            </w:r>
            <w:r w:rsidR="785521F3" w:rsidRPr="1EC79D66">
              <w:rPr>
                <w:rFonts w:ascii="Corbel" w:hAnsi="Corbel"/>
                <w:b w:val="0"/>
                <w:smallCaps w:val="0"/>
              </w:rPr>
              <w:t>zjawiska</w:t>
            </w:r>
            <w:r w:rsidR="01CD38C6" w:rsidRPr="1EC79D66">
              <w:rPr>
                <w:rFonts w:ascii="Corbel" w:hAnsi="Corbel"/>
                <w:b w:val="0"/>
                <w:smallCaps w:val="0"/>
              </w:rPr>
              <w:t xml:space="preserve"> i procesy</w:t>
            </w:r>
            <w:r w:rsidR="785521F3" w:rsidRPr="1EC79D6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19333B" w:rsidRPr="1EC79D66">
              <w:rPr>
                <w:rFonts w:ascii="Corbel" w:hAnsi="Corbel"/>
                <w:b w:val="0"/>
                <w:smallCaps w:val="0"/>
              </w:rPr>
              <w:t>związane z procesem starości i starzenia się</w:t>
            </w:r>
          </w:p>
        </w:tc>
        <w:tc>
          <w:tcPr>
            <w:tcW w:w="1865" w:type="dxa"/>
          </w:tcPr>
          <w:p w14:paraId="33F7217F" w14:textId="77777777" w:rsidR="0085747A" w:rsidRPr="009C54AE" w:rsidRDefault="00B17746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749F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9C54AE" w14:paraId="3606B7AD" w14:textId="77777777" w:rsidTr="1EC79D66">
        <w:tc>
          <w:tcPr>
            <w:tcW w:w="1681" w:type="dxa"/>
          </w:tcPr>
          <w:p w14:paraId="0C939C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15E8F017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44F5E4D" w14:textId="77777777" w:rsidR="002A4177" w:rsidRPr="009C54AE" w:rsidRDefault="007D1D1F" w:rsidP="002F4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 xml:space="preserve">uwarunkowania i przebieg </w:t>
            </w:r>
            <w:r w:rsidR="0019333B">
              <w:rPr>
                <w:rFonts w:ascii="Corbel" w:hAnsi="Corbel"/>
                <w:b w:val="0"/>
                <w:smallCaps w:val="0"/>
                <w:szCs w:val="24"/>
              </w:rPr>
              <w:t>procesów starości i starzenia się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3E16F71" w14:textId="77777777" w:rsidR="0085747A" w:rsidRDefault="00E2002A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B8230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4A7CEFC2" w14:textId="77777777" w:rsidR="00E2002A" w:rsidRPr="009C54AE" w:rsidRDefault="00E2002A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5B6F" w:rsidRPr="009C54AE" w14:paraId="1769E68A" w14:textId="77777777" w:rsidTr="1EC79D66">
        <w:tc>
          <w:tcPr>
            <w:tcW w:w="1681" w:type="dxa"/>
          </w:tcPr>
          <w:p w14:paraId="3AC1254A" w14:textId="77777777" w:rsidR="00225B6F" w:rsidRPr="009C54AE" w:rsidRDefault="002F4E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EC05FA0" w14:textId="77777777" w:rsidR="00225B6F" w:rsidRPr="008F64BA" w:rsidRDefault="00225B6F" w:rsidP="002F4E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4E42">
              <w:rPr>
                <w:rFonts w:ascii="Corbel" w:hAnsi="Corbel"/>
                <w:b w:val="0"/>
                <w:smallCaps w:val="0"/>
                <w:szCs w:val="24"/>
              </w:rPr>
              <w:t xml:space="preserve">samodzielnie poszerza własną wiedzę w zakresie socjologii starości </w:t>
            </w:r>
          </w:p>
        </w:tc>
        <w:tc>
          <w:tcPr>
            <w:tcW w:w="1865" w:type="dxa"/>
          </w:tcPr>
          <w:p w14:paraId="55214B80" w14:textId="77777777" w:rsidR="00225B6F" w:rsidRDefault="00225B6F" w:rsidP="0022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14:paraId="795A4730" w14:textId="77777777" w:rsidR="00225B6F" w:rsidRDefault="00225B6F" w:rsidP="00193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BDF7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8F7E6" w14:textId="77777777" w:rsidR="00430262" w:rsidRPr="009C54AE" w:rsidRDefault="004302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ADEF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A95EBD" w14:textId="77777777" w:rsidR="00675843" w:rsidRPr="0072046F" w:rsidRDefault="0085747A" w:rsidP="0072046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BC86B3" w14:textId="77777777" w:rsidTr="0072046F">
        <w:tc>
          <w:tcPr>
            <w:tcW w:w="9520" w:type="dxa"/>
          </w:tcPr>
          <w:p w14:paraId="4DA42F6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D43935" w14:textId="77777777" w:rsidTr="0072046F">
        <w:tc>
          <w:tcPr>
            <w:tcW w:w="9520" w:type="dxa"/>
          </w:tcPr>
          <w:p w14:paraId="11883E8C" w14:textId="77777777" w:rsidR="0085747A" w:rsidRPr="009C54AE" w:rsidRDefault="004A72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2A370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20054B" w14:textId="77777777" w:rsidR="0085747A" w:rsidRPr="0072046F" w:rsidRDefault="0085747A" w:rsidP="007204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3851E4" w14:textId="77777777" w:rsidTr="00923D7D">
        <w:tc>
          <w:tcPr>
            <w:tcW w:w="9639" w:type="dxa"/>
          </w:tcPr>
          <w:p w14:paraId="1E77CE7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333B" w:rsidRPr="009C54AE" w14:paraId="0604CEC3" w14:textId="77777777" w:rsidTr="00923D7D">
        <w:tc>
          <w:tcPr>
            <w:tcW w:w="9639" w:type="dxa"/>
          </w:tcPr>
          <w:p w14:paraId="0CAA8D8B" w14:textId="77777777"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Starość oraz proces starzenia się – zagadnienia definicyjne</w:t>
            </w:r>
          </w:p>
        </w:tc>
      </w:tr>
      <w:tr w:rsidR="0019333B" w:rsidRPr="009C54AE" w14:paraId="2B6B0143" w14:textId="77777777" w:rsidTr="00923D7D">
        <w:tc>
          <w:tcPr>
            <w:tcW w:w="9639" w:type="dxa"/>
          </w:tcPr>
          <w:p w14:paraId="017CCA56" w14:textId="77777777"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</w:tc>
      </w:tr>
      <w:tr w:rsidR="0019333B" w:rsidRPr="009C54AE" w14:paraId="2B14E062" w14:textId="77777777" w:rsidTr="00923D7D">
        <w:tc>
          <w:tcPr>
            <w:tcW w:w="9639" w:type="dxa"/>
          </w:tcPr>
          <w:p w14:paraId="431C2DC6" w14:textId="77777777"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Bio-psycho-społeczne konsekwencje starzenia się</w:t>
            </w:r>
          </w:p>
        </w:tc>
      </w:tr>
      <w:tr w:rsidR="0019333B" w:rsidRPr="009C54AE" w14:paraId="62953B22" w14:textId="77777777" w:rsidTr="00923D7D">
        <w:tc>
          <w:tcPr>
            <w:tcW w:w="9639" w:type="dxa"/>
          </w:tcPr>
          <w:p w14:paraId="5AF0CA7E" w14:textId="77777777"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19333B" w:rsidRPr="009C54AE" w14:paraId="3547AF11" w14:textId="77777777" w:rsidTr="00923D7D">
        <w:tc>
          <w:tcPr>
            <w:tcW w:w="9639" w:type="dxa"/>
          </w:tcPr>
          <w:p w14:paraId="120A6EC1" w14:textId="77777777" w:rsidR="0019333B" w:rsidRPr="0019333B" w:rsidRDefault="0019333B" w:rsidP="001933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stratyfikacja według wieku</w:t>
            </w:r>
          </w:p>
        </w:tc>
      </w:tr>
      <w:tr w:rsidR="0085747A" w:rsidRPr="009C54AE" w14:paraId="08A71E43" w14:textId="77777777" w:rsidTr="00923D7D">
        <w:tc>
          <w:tcPr>
            <w:tcW w:w="9639" w:type="dxa"/>
          </w:tcPr>
          <w:p w14:paraId="1A13E78F" w14:textId="77777777" w:rsidR="00081BEB" w:rsidRPr="009C54AE" w:rsidRDefault="00BF7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demograficzna a stan zdrowia osób starszych</w:t>
            </w:r>
          </w:p>
        </w:tc>
      </w:tr>
      <w:tr w:rsidR="0019333B" w:rsidRPr="009C54AE" w14:paraId="60F3396F" w14:textId="77777777" w:rsidTr="00923D7D">
        <w:tc>
          <w:tcPr>
            <w:tcW w:w="9639" w:type="dxa"/>
          </w:tcPr>
          <w:p w14:paraId="0E40A47E" w14:textId="77777777" w:rsidR="0019333B" w:rsidRDefault="00FE31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Stereotyp </w:t>
            </w:r>
            <w:r w:rsidR="0019333B">
              <w:rPr>
                <w:rFonts w:ascii="Corbel" w:hAnsi="Corbel"/>
                <w:sz w:val="24"/>
                <w:szCs w:val="24"/>
              </w:rPr>
              <w:t>starości i człowieka starego - socjologiczna analiza stereotypów</w:t>
            </w:r>
          </w:p>
        </w:tc>
      </w:tr>
      <w:tr w:rsidR="0019333B" w:rsidRPr="009C54AE" w14:paraId="0C5D8883" w14:textId="77777777" w:rsidTr="00923D7D">
        <w:tc>
          <w:tcPr>
            <w:tcW w:w="9639" w:type="dxa"/>
          </w:tcPr>
          <w:p w14:paraId="6DEF31FC" w14:textId="77777777" w:rsidR="0019333B" w:rsidRDefault="001933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 stary i pełnienie ról społecznych</w:t>
            </w:r>
          </w:p>
        </w:tc>
      </w:tr>
      <w:tr w:rsidR="0085747A" w:rsidRPr="009C54AE" w14:paraId="7C2A5385" w14:textId="77777777" w:rsidTr="00923D7D">
        <w:tc>
          <w:tcPr>
            <w:tcW w:w="9639" w:type="dxa"/>
          </w:tcPr>
          <w:p w14:paraId="7B4AB5B8" w14:textId="18C4B42A" w:rsidR="00BF769D" w:rsidRPr="009C54AE" w:rsidRDefault="00BF7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Paradygmat aktywnego i zdrowego starzenia się</w:t>
            </w:r>
          </w:p>
        </w:tc>
      </w:tr>
      <w:tr w:rsidR="0019333B" w:rsidRPr="009C54AE" w14:paraId="00248124" w14:textId="77777777" w:rsidTr="00923D7D">
        <w:tc>
          <w:tcPr>
            <w:tcW w:w="9639" w:type="dxa"/>
          </w:tcPr>
          <w:p w14:paraId="7ED302EF" w14:textId="77777777" w:rsidR="0019333B" w:rsidRDefault="001933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gerontologiczna</w:t>
            </w:r>
          </w:p>
        </w:tc>
      </w:tr>
      <w:tr w:rsidR="0085747A" w:rsidRPr="009C54AE" w14:paraId="6E1726AC" w14:textId="77777777" w:rsidTr="00923D7D">
        <w:tc>
          <w:tcPr>
            <w:tcW w:w="9639" w:type="dxa"/>
          </w:tcPr>
          <w:p w14:paraId="137AEE5D" w14:textId="77777777" w:rsidR="00B14133" w:rsidRPr="009C54AE" w:rsidRDefault="009D6A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pomocy i wsparcia na rzecz osób starszych</w:t>
            </w:r>
          </w:p>
        </w:tc>
      </w:tr>
    </w:tbl>
    <w:p w14:paraId="0933883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FE1322" w14:textId="77777777" w:rsidR="0085747A" w:rsidRPr="009C54AE" w:rsidRDefault="009F4610" w:rsidP="004A72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630AEB4" w14:textId="77777777" w:rsidR="004A72A4" w:rsidRDefault="004A72A4" w:rsidP="004A72A4">
      <w:pPr>
        <w:spacing w:after="0"/>
        <w:rPr>
          <w:rFonts w:ascii="Corbel" w:hAnsi="Corbel"/>
          <w:sz w:val="24"/>
          <w:szCs w:val="24"/>
        </w:rPr>
      </w:pPr>
    </w:p>
    <w:p w14:paraId="74AB27CC" w14:textId="4C48BFBE" w:rsidR="0019333B" w:rsidRPr="0019333B" w:rsidRDefault="0019333B" w:rsidP="1EC79D66">
      <w:pPr>
        <w:spacing w:after="0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1EC79D66">
        <w:rPr>
          <w:rFonts w:ascii="Corbel" w:hAnsi="Corbel"/>
          <w:sz w:val="24"/>
          <w:szCs w:val="24"/>
        </w:rPr>
        <w:t>Analiza tekstów z dyskusją, praca w grupach</w:t>
      </w:r>
    </w:p>
    <w:p w14:paraId="2EA9EA65" w14:textId="04B18F92" w:rsidR="1EC79D66" w:rsidRDefault="1EC79D66">
      <w:r>
        <w:lastRenderedPageBreak/>
        <w:br w:type="page"/>
      </w:r>
    </w:p>
    <w:p w14:paraId="6522B957" w14:textId="77777777" w:rsidR="0085747A" w:rsidRPr="009C54AE" w:rsidRDefault="00C61DC5" w:rsidP="1EC79D6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EC79D66">
        <w:rPr>
          <w:rFonts w:ascii="Corbel" w:hAnsi="Corbel"/>
          <w:smallCaps w:val="0"/>
        </w:rPr>
        <w:lastRenderedPageBreak/>
        <w:t xml:space="preserve">4. </w:t>
      </w:r>
      <w:r w:rsidR="0085747A" w:rsidRPr="1EC79D66">
        <w:rPr>
          <w:rFonts w:ascii="Corbel" w:hAnsi="Corbel"/>
          <w:smallCaps w:val="0"/>
        </w:rPr>
        <w:t>METODY I KRYTERIA OCENY</w:t>
      </w:r>
      <w:r w:rsidR="009F4610" w:rsidRPr="1EC79D66">
        <w:rPr>
          <w:rFonts w:ascii="Corbel" w:hAnsi="Corbel"/>
          <w:smallCaps w:val="0"/>
        </w:rPr>
        <w:t xml:space="preserve"> </w:t>
      </w:r>
    </w:p>
    <w:p w14:paraId="002D1EB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011439" w14:textId="77777777" w:rsidR="0085747A" w:rsidRDefault="0085747A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71A732" w14:textId="77777777" w:rsidR="004A72A4" w:rsidRPr="0072046F" w:rsidRDefault="004A72A4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2FD6E92D" w14:textId="77777777" w:rsidTr="0019333B">
        <w:tc>
          <w:tcPr>
            <w:tcW w:w="1962" w:type="dxa"/>
            <w:vAlign w:val="center"/>
          </w:tcPr>
          <w:p w14:paraId="252825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029B3F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E8AD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B5C3F4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F4A12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4E42" w:rsidRPr="009C54AE" w14:paraId="329B696E" w14:textId="77777777" w:rsidTr="0019333B">
        <w:tc>
          <w:tcPr>
            <w:tcW w:w="1962" w:type="dxa"/>
          </w:tcPr>
          <w:p w14:paraId="62BC29EE" w14:textId="77777777" w:rsidR="002F4E42" w:rsidRPr="009C54AE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7A16D58" w14:textId="77777777" w:rsidR="002F4E42" w:rsidRPr="0019333B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14:paraId="36ECB9A9" w14:textId="77777777"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19333B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14:paraId="7786691A" w14:textId="77777777" w:rsidTr="0019333B">
        <w:tc>
          <w:tcPr>
            <w:tcW w:w="1962" w:type="dxa"/>
          </w:tcPr>
          <w:p w14:paraId="0F285D0F" w14:textId="77777777" w:rsidR="002F4E42" w:rsidRPr="009C54AE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8" w:type="dxa"/>
          </w:tcPr>
          <w:p w14:paraId="1A86AF7D" w14:textId="77777777"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14:paraId="3C071A3D" w14:textId="77777777"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F4E42" w:rsidRPr="009C54AE" w14:paraId="46E80C67" w14:textId="77777777" w:rsidTr="0019333B">
        <w:tc>
          <w:tcPr>
            <w:tcW w:w="1962" w:type="dxa"/>
          </w:tcPr>
          <w:p w14:paraId="7A7B0D91" w14:textId="77777777"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5DC46F15" w14:textId="77777777"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14:paraId="53E658C3" w14:textId="77777777" w:rsidR="002F4E42" w:rsidRPr="0019333B" w:rsidRDefault="002F4E42" w:rsidP="002F4E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F4E42" w:rsidRPr="009C54AE" w14:paraId="7544623D" w14:textId="77777777" w:rsidTr="0019333B">
        <w:tc>
          <w:tcPr>
            <w:tcW w:w="1962" w:type="dxa"/>
          </w:tcPr>
          <w:p w14:paraId="4F30A3E8" w14:textId="77777777"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180CE8FB" w14:textId="77777777" w:rsidR="002F4E42" w:rsidRPr="0019333B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aktywność na zajęciach</w:t>
            </w:r>
          </w:p>
        </w:tc>
        <w:tc>
          <w:tcPr>
            <w:tcW w:w="2120" w:type="dxa"/>
          </w:tcPr>
          <w:p w14:paraId="425295AA" w14:textId="77777777" w:rsidR="002F4E42" w:rsidRDefault="002F4E42" w:rsidP="002F4E42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FD64D6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4E42" w:rsidRPr="009C54AE" w14:paraId="36195B18" w14:textId="77777777" w:rsidTr="0019333B">
        <w:tc>
          <w:tcPr>
            <w:tcW w:w="1962" w:type="dxa"/>
          </w:tcPr>
          <w:p w14:paraId="5B79A2F0" w14:textId="77777777" w:rsidR="002F4E42" w:rsidRDefault="002F4E42" w:rsidP="002F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646CB6DD" w14:textId="77777777" w:rsidR="002F4E42" w:rsidRDefault="002F4E42" w:rsidP="002F4E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na zajęciach, udział w dyskusjach</w:t>
            </w:r>
          </w:p>
        </w:tc>
        <w:tc>
          <w:tcPr>
            <w:tcW w:w="2120" w:type="dxa"/>
          </w:tcPr>
          <w:p w14:paraId="39B028C8" w14:textId="77777777" w:rsidR="002F4E42" w:rsidRDefault="002F4E42" w:rsidP="002F4E42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FD64D6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5C88A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80ACB6" w14:textId="77777777" w:rsidR="00923D7D" w:rsidRDefault="003E1941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86EB9B4" w14:textId="77777777" w:rsidR="004A72A4" w:rsidRPr="009C54AE" w:rsidRDefault="004A72A4" w:rsidP="007204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78B632" w14:textId="77777777" w:rsidTr="00923D7D">
        <w:tc>
          <w:tcPr>
            <w:tcW w:w="9670" w:type="dxa"/>
          </w:tcPr>
          <w:p w14:paraId="2AD70456" w14:textId="77777777"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15CE17D5" w14:textId="77777777"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1E750FE3" w14:textId="77777777"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14:paraId="0BEF3236" w14:textId="77777777" w:rsidR="00685AAB" w:rsidRPr="00B94B77" w:rsidRDefault="00685AAB" w:rsidP="00685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14:paraId="726604AD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4ECE507E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5BF2BE20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0A74AEFD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3969DFD3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2DBC792C" w14:textId="77777777" w:rsidR="0085747A" w:rsidRPr="009C54AE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  <w:p w14:paraId="3281467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F25E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2ABE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CCB6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="0085747A" w:rsidRPr="009C54AE" w14:paraId="659B54F9" w14:textId="77777777" w:rsidTr="0072046F">
        <w:tc>
          <w:tcPr>
            <w:tcW w:w="6266" w:type="dxa"/>
            <w:vAlign w:val="center"/>
          </w:tcPr>
          <w:p w14:paraId="708432D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54" w:type="dxa"/>
            <w:vAlign w:val="center"/>
          </w:tcPr>
          <w:p w14:paraId="1A9F200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F17109" w14:textId="77777777" w:rsidTr="0072046F">
        <w:tc>
          <w:tcPr>
            <w:tcW w:w="6266" w:type="dxa"/>
          </w:tcPr>
          <w:p w14:paraId="1317BE69" w14:textId="7A0D504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54" w:type="dxa"/>
          </w:tcPr>
          <w:p w14:paraId="10F06F7B" w14:textId="77777777" w:rsidR="0085747A" w:rsidRPr="009C54AE" w:rsidRDefault="00E44C63" w:rsidP="002B6A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0F098C5" w14:textId="77777777" w:rsidTr="0072046F">
        <w:tc>
          <w:tcPr>
            <w:tcW w:w="6266" w:type="dxa"/>
          </w:tcPr>
          <w:p w14:paraId="338A5E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5F0F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4" w:type="dxa"/>
          </w:tcPr>
          <w:p w14:paraId="7FD5321E" w14:textId="77777777" w:rsidR="00C61DC5" w:rsidRPr="009C54AE" w:rsidRDefault="000C7EDA" w:rsidP="002B6A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6CBCAF" w14:textId="77777777" w:rsidTr="0072046F">
        <w:tc>
          <w:tcPr>
            <w:tcW w:w="6266" w:type="dxa"/>
          </w:tcPr>
          <w:p w14:paraId="1921786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41437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4" w:type="dxa"/>
          </w:tcPr>
          <w:p w14:paraId="06B4F6CD" w14:textId="77777777" w:rsidR="00C61DC5" w:rsidRPr="009C54AE" w:rsidRDefault="00E44C63" w:rsidP="002B6A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68989174" w14:textId="77777777" w:rsidTr="0072046F">
        <w:tc>
          <w:tcPr>
            <w:tcW w:w="6266" w:type="dxa"/>
          </w:tcPr>
          <w:p w14:paraId="518F77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14:paraId="07F54D06" w14:textId="77777777" w:rsidR="0085747A" w:rsidRPr="009C54AE" w:rsidRDefault="00E44C63" w:rsidP="002B6A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1F6E55A4" w14:textId="77777777" w:rsidTr="0072046F">
        <w:tc>
          <w:tcPr>
            <w:tcW w:w="6266" w:type="dxa"/>
          </w:tcPr>
          <w:p w14:paraId="40110AC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14:paraId="68D71C87" w14:textId="77777777" w:rsidR="0085747A" w:rsidRPr="009C54AE" w:rsidRDefault="00E44C63" w:rsidP="002B6A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D82B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1AE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DDD8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BB3E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85747A" w:rsidRPr="009C54AE" w14:paraId="4EF759A5" w14:textId="77777777" w:rsidTr="1EC79D66">
        <w:trPr>
          <w:trHeight w:val="397"/>
        </w:trPr>
        <w:tc>
          <w:tcPr>
            <w:tcW w:w="4224" w:type="dxa"/>
          </w:tcPr>
          <w:p w14:paraId="405663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D2CE91A" w14:textId="77777777" w:rsidR="0085747A" w:rsidRPr="009C54AE" w:rsidRDefault="00FE31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731BC3C" w14:textId="77777777" w:rsidTr="1EC79D66">
        <w:trPr>
          <w:trHeight w:val="397"/>
        </w:trPr>
        <w:tc>
          <w:tcPr>
            <w:tcW w:w="4224" w:type="dxa"/>
          </w:tcPr>
          <w:p w14:paraId="0236E8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8472B8" w14:textId="77777777" w:rsidR="0085747A" w:rsidRPr="009C54AE" w:rsidRDefault="00FE31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A0F2DE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60C42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25289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14:paraId="379B4118" w14:textId="77777777" w:rsidTr="2FF8AE84">
        <w:trPr>
          <w:trHeight w:val="397"/>
        </w:trPr>
        <w:tc>
          <w:tcPr>
            <w:tcW w:w="9072" w:type="dxa"/>
          </w:tcPr>
          <w:p w14:paraId="5383116F" w14:textId="77777777" w:rsidR="007D46D1" w:rsidRDefault="0085747A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4A72A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40A737" w14:textId="77777777" w:rsidR="004A72A4" w:rsidRPr="004A72A4" w:rsidRDefault="004A72A4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95BC54A" w14:textId="3FAF9F80" w:rsidR="007D46D1" w:rsidRPr="0019333B" w:rsidRDefault="5BE9E320" w:rsidP="1EC79D6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>Bromley, D.B.</w:t>
            </w:r>
            <w:r w:rsidR="700C975B"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(1969), </w:t>
            </w:r>
            <w:r w:rsidRPr="1EC79D6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Psychologia starzenia się</w:t>
            </w:r>
            <w:r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>, Warszawa</w:t>
            </w:r>
            <w:r w:rsidR="077D9B30"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Pr="1EC79D6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30AC9FB2" w14:textId="231BD2FC" w:rsidR="0019333B" w:rsidRDefault="5BE9E320" w:rsidP="1EC79D6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Halicka M., Halicki J (2017),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Starzenie się i starość w ba</w:t>
            </w:r>
            <w:r w:rsidR="4A5A3107"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daniach i praktyce edukacyjnej-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wybrane aspekty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, ,,Pedagogika Społeczna’’, nr 2.</w:t>
            </w:r>
          </w:p>
          <w:p w14:paraId="69773425" w14:textId="67425DEC" w:rsidR="007D46D1" w:rsidRPr="0019333B" w:rsidRDefault="2FCA71A9" w:rsidP="1EC79D6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Kanios A.</w:t>
            </w:r>
            <w:r w:rsidR="76811721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(2018),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Postawy pracowników zawodów pomocowych wobec osób</w:t>
            </w:r>
            <w:r w:rsidR="0019333B"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starszych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, Lublin</w:t>
            </w:r>
            <w:r w:rsidR="077D9B30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.</w:t>
            </w:r>
          </w:p>
          <w:p w14:paraId="1D187065" w14:textId="5F34C7C4" w:rsidR="007D46D1" w:rsidRPr="0019333B" w:rsidRDefault="35A0717D" w:rsidP="1EC79D6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Leszczyńska-Rejchert A.</w:t>
            </w:r>
            <w:r w:rsidR="4AF97546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(2006),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Człowiek starszy i jego wspomaganie- w stronę pedagogiki starości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, Olsztyn.</w:t>
            </w:r>
          </w:p>
          <w:p w14:paraId="4D9C9D52" w14:textId="77777777" w:rsidR="007F3ACE" w:rsidRPr="0019333B" w:rsidRDefault="007F3ACE" w:rsidP="0019333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</w:pPr>
            <w:r w:rsidRPr="0019333B">
              <w:rPr>
                <w:rFonts w:ascii="Corbel" w:hAnsi="Corbel" w:cs="Calibri"/>
                <w:b w:val="0"/>
                <w:smallCaps w:val="0"/>
                <w:color w:val="000000"/>
                <w:szCs w:val="24"/>
              </w:rPr>
              <w:t>Synak B. (2003), Polska starość, Gdańsk</w:t>
            </w:r>
          </w:p>
          <w:p w14:paraId="0C4C2956" w14:textId="41840384" w:rsidR="002C02AD" w:rsidRPr="0019333B" w:rsidRDefault="6673142D" w:rsidP="1EC79D6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Worach-Kardas H.</w:t>
            </w:r>
            <w:r w:rsidR="3EB36147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(2015),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Starość w cyklu życia.</w:t>
            </w:r>
            <w:r w:rsidR="1D3F6D44"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Społeczne i zdrowotne oblicza późnej starości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, Katowice</w:t>
            </w:r>
            <w:r w:rsidR="077D9B30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.</w:t>
            </w:r>
          </w:p>
          <w:p w14:paraId="60DA73D9" w14:textId="71341309" w:rsidR="00CA6E7D" w:rsidRPr="0019333B" w:rsidRDefault="7DF528E9" w:rsidP="1EC79D6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Żołędowski C.</w:t>
            </w:r>
            <w:r w:rsidR="417C7117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 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 xml:space="preserve">(2017), </w:t>
            </w:r>
            <w:r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Starzenie się ludności-</w:t>
            </w:r>
            <w:r w:rsidR="0019333B" w:rsidRPr="1EC79D66">
              <w:rPr>
                <w:rFonts w:ascii="Corbel" w:hAnsi="Corbel" w:cs="Calibri"/>
                <w:b w:val="0"/>
                <w:i/>
                <w:iCs/>
                <w:smallCaps w:val="0"/>
                <w:color w:val="000000" w:themeColor="text1"/>
              </w:rPr>
              <w:t>Polska na tle Unii Europejskiej</w:t>
            </w:r>
            <w:r w:rsidR="0019333B"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, ,,</w:t>
            </w:r>
            <w:r w:rsidRPr="1EC79D66">
              <w:rPr>
                <w:rFonts w:ascii="Corbel" w:hAnsi="Corbel" w:cs="Calibri"/>
                <w:b w:val="0"/>
                <w:smallCaps w:val="0"/>
                <w:color w:val="000000" w:themeColor="text1"/>
              </w:rPr>
              <w:t>Problemy Polityki Społecznej” nr 17.</w:t>
            </w:r>
          </w:p>
        </w:tc>
      </w:tr>
      <w:tr w:rsidR="0085747A" w:rsidRPr="009C54AE" w14:paraId="2C85D1D1" w14:textId="77777777" w:rsidTr="2FF8AE84">
        <w:trPr>
          <w:trHeight w:val="397"/>
        </w:trPr>
        <w:tc>
          <w:tcPr>
            <w:tcW w:w="9072" w:type="dxa"/>
          </w:tcPr>
          <w:p w14:paraId="5A1D19D2" w14:textId="77777777" w:rsidR="001A1205" w:rsidRDefault="0085747A" w:rsidP="0019333B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A72A4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297480E8" w14:textId="77777777" w:rsidR="004A72A4" w:rsidRPr="004A72A4" w:rsidRDefault="004A72A4" w:rsidP="008C6897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7582022B" w14:textId="77777777" w:rsidR="001A1205" w:rsidRPr="0019333B" w:rsidRDefault="001A1205" w:rsidP="0019333B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sz w:val="24"/>
                <w:szCs w:val="24"/>
              </w:rPr>
              <w:t xml:space="preserve">Błędkowski P. (2002),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Lokalna polityka wobec ludzi starych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Warszawa</w:t>
            </w:r>
            <w:r w:rsidR="00633E74" w:rsidRPr="0019333B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179A2D2D" w14:textId="670120CF" w:rsidR="001A1205" w:rsidRPr="0019333B" w:rsidRDefault="43B8BCED" w:rsidP="00FE315B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>
              <w:rPr>
                <w:rFonts w:ascii="Corbel" w:hAnsi="Corbel" w:cs="Calibri"/>
                <w:sz w:val="24"/>
                <w:szCs w:val="24"/>
              </w:rPr>
              <w:t>Mielczarek A.</w:t>
            </w:r>
            <w:r w:rsidR="53FC5904" w:rsidRPr="1EC79D6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>
              <w:rPr>
                <w:rFonts w:ascii="Corbel" w:hAnsi="Corbel" w:cs="Calibri"/>
                <w:sz w:val="24"/>
                <w:szCs w:val="24"/>
              </w:rPr>
              <w:t xml:space="preserve">(2010), </w:t>
            </w:r>
            <w:r w:rsidRPr="1EC79D66">
              <w:rPr>
                <w:rFonts w:ascii="Corbel" w:hAnsi="Corbel" w:cs="Calibri"/>
                <w:i/>
                <w:iCs/>
                <w:sz w:val="24"/>
                <w:szCs w:val="24"/>
              </w:rPr>
              <w:t>Człowiek stary w domu pomocy społecznej. Z perspektywy polityki społecznej i pracy socjalnej</w:t>
            </w:r>
            <w:r w:rsidRPr="1EC79D66">
              <w:rPr>
                <w:rFonts w:ascii="Corbel" w:hAnsi="Corbel" w:cs="Calibri"/>
                <w:sz w:val="24"/>
                <w:szCs w:val="24"/>
              </w:rPr>
              <w:t>, Toruń</w:t>
            </w:r>
            <w:r w:rsidR="077D9B30" w:rsidRPr="1EC79D66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10C3CD13" w14:textId="33C0A033" w:rsidR="00774503" w:rsidRPr="0019333B" w:rsidRDefault="43B8BCED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>
              <w:rPr>
                <w:rFonts w:ascii="Corbel" w:hAnsi="Corbel" w:cs="Calibri"/>
                <w:sz w:val="24"/>
                <w:szCs w:val="24"/>
              </w:rPr>
              <w:t>Pikuła N.</w:t>
            </w:r>
            <w:r w:rsidR="2440FBF9" w:rsidRPr="1EC79D6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>
              <w:rPr>
                <w:rFonts w:ascii="Corbel" w:hAnsi="Corbel" w:cs="Calibri"/>
                <w:sz w:val="24"/>
                <w:szCs w:val="24"/>
              </w:rPr>
              <w:t xml:space="preserve">(2011), </w:t>
            </w:r>
            <w:r w:rsidRPr="1EC79D66">
              <w:rPr>
                <w:rFonts w:ascii="Corbel" w:hAnsi="Corbel" w:cs="Calibri"/>
                <w:i/>
                <w:iCs/>
                <w:sz w:val="24"/>
                <w:szCs w:val="24"/>
              </w:rPr>
              <w:t>Gerontologia dla pracowników socjalnych</w:t>
            </w:r>
            <w:r w:rsidRPr="1EC79D66">
              <w:rPr>
                <w:rFonts w:ascii="Corbel" w:hAnsi="Corbel" w:cs="Calibri"/>
                <w:sz w:val="24"/>
                <w:szCs w:val="24"/>
              </w:rPr>
              <w:t>, Kraków</w:t>
            </w:r>
            <w:r w:rsidR="077D9B30" w:rsidRPr="1EC79D66">
              <w:rPr>
                <w:rFonts w:ascii="Corbel" w:hAnsi="Corbel" w:cs="Calibri"/>
                <w:sz w:val="24"/>
                <w:szCs w:val="24"/>
              </w:rPr>
              <w:t>.</w:t>
            </w:r>
            <w:r w:rsidR="6673142D" w:rsidRPr="1EC79D66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  <w:p w14:paraId="429F0E72" w14:textId="77777777" w:rsidR="002C02AD" w:rsidRPr="0019333B" w:rsidRDefault="002C02AD" w:rsidP="00FE315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sz w:val="24"/>
                <w:szCs w:val="24"/>
              </w:rPr>
              <w:t>Szatur-Jaworska B., Błędowski P., Dzięgielewska M</w:t>
            </w:r>
            <w:r w:rsidR="00774503" w:rsidRPr="0019333B">
              <w:rPr>
                <w:rFonts w:ascii="Corbel" w:hAnsi="Corbel" w:cs="Calibri"/>
                <w:sz w:val="24"/>
                <w:szCs w:val="24"/>
              </w:rPr>
              <w:t xml:space="preserve"> (2006)</w:t>
            </w:r>
            <w:r w:rsidRPr="0019333B"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19333B">
              <w:rPr>
                <w:rFonts w:ascii="Corbel" w:hAnsi="Corbel" w:cs="Calibri"/>
                <w:i/>
                <w:sz w:val="24"/>
                <w:szCs w:val="24"/>
              </w:rPr>
              <w:t>Podstawy gerontologii społecznej</w:t>
            </w:r>
            <w:r w:rsidRPr="0019333B">
              <w:rPr>
                <w:rFonts w:ascii="Corbel" w:hAnsi="Corbel" w:cs="Calibri"/>
                <w:sz w:val="24"/>
                <w:szCs w:val="24"/>
              </w:rPr>
              <w:t>, Warszawa</w:t>
            </w:r>
          </w:p>
          <w:p w14:paraId="6AF9FC42" w14:textId="5739BE55" w:rsidR="00CA6E7D" w:rsidRPr="0019333B" w:rsidRDefault="7DF528E9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>
              <w:rPr>
                <w:rFonts w:ascii="Corbel" w:hAnsi="Corbel" w:cs="Calibri"/>
                <w:sz w:val="24"/>
                <w:szCs w:val="24"/>
              </w:rPr>
              <w:t>Trafiałek E.</w:t>
            </w:r>
            <w:r w:rsidR="7AB281B8" w:rsidRPr="1EC79D6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>
              <w:rPr>
                <w:rFonts w:ascii="Corbel" w:hAnsi="Corbel" w:cs="Calibri"/>
                <w:sz w:val="24"/>
                <w:szCs w:val="24"/>
              </w:rPr>
              <w:t xml:space="preserve">(2005), </w:t>
            </w:r>
            <w:r w:rsidRPr="1EC79D66">
              <w:rPr>
                <w:rFonts w:ascii="Corbel" w:hAnsi="Corbel" w:cs="Calibri"/>
                <w:i/>
                <w:iCs/>
                <w:sz w:val="24"/>
                <w:szCs w:val="24"/>
              </w:rPr>
              <w:t>Polska starość w dobie prze</w:t>
            </w:r>
            <w:r w:rsidRPr="1EC79D66">
              <w:rPr>
                <w:rFonts w:ascii="Corbel" w:hAnsi="Corbel" w:cs="Calibri"/>
                <w:sz w:val="24"/>
                <w:szCs w:val="24"/>
              </w:rPr>
              <w:t>mian, Katowice</w:t>
            </w:r>
          </w:p>
          <w:p w14:paraId="134F6FCF" w14:textId="006141BD" w:rsidR="00CA6E7D" w:rsidRPr="0019333B" w:rsidRDefault="7DF528E9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FF8AE84">
              <w:rPr>
                <w:rFonts w:ascii="Corbel" w:hAnsi="Corbel" w:cs="Calibri"/>
                <w:sz w:val="24"/>
                <w:szCs w:val="24"/>
              </w:rPr>
              <w:t>Trafiałek E.</w:t>
            </w:r>
            <w:r w:rsidR="22645007" w:rsidRPr="2FF8AE84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2FF8AE84">
              <w:rPr>
                <w:rFonts w:ascii="Corbel" w:hAnsi="Corbel" w:cs="Calibri"/>
                <w:sz w:val="24"/>
                <w:szCs w:val="24"/>
              </w:rPr>
              <w:t xml:space="preserve">(2005), </w:t>
            </w:r>
            <w:r w:rsidRPr="2FF8AE84">
              <w:rPr>
                <w:rFonts w:ascii="Corbel" w:hAnsi="Corbel" w:cs="Calibri"/>
                <w:i/>
                <w:iCs/>
                <w:sz w:val="24"/>
                <w:szCs w:val="24"/>
              </w:rPr>
              <w:t>Stary człowiek w Pol</w:t>
            </w:r>
            <w:r w:rsidRPr="2FF8AE84">
              <w:rPr>
                <w:rFonts w:ascii="Corbel" w:hAnsi="Corbel" w:cs="Calibri"/>
                <w:sz w:val="24"/>
                <w:szCs w:val="24"/>
              </w:rPr>
              <w:t>sce,</w:t>
            </w:r>
            <w:r w:rsidR="61C74BE7" w:rsidRPr="2FF8AE84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1297719A" w:rsidRPr="2FF8AE84">
              <w:rPr>
                <w:rFonts w:ascii="Corbel" w:hAnsi="Corbel" w:cs="Calibri"/>
                <w:sz w:val="24"/>
                <w:szCs w:val="24"/>
              </w:rPr>
              <w:t>,,</w:t>
            </w:r>
            <w:r w:rsidRPr="2FF8AE84">
              <w:rPr>
                <w:rFonts w:ascii="Corbel" w:hAnsi="Corbel" w:cs="Calibri"/>
                <w:sz w:val="24"/>
                <w:szCs w:val="24"/>
              </w:rPr>
              <w:t>Więź</w:t>
            </w:r>
            <w:r w:rsidR="07B4C765" w:rsidRPr="2FF8AE84">
              <w:rPr>
                <w:rFonts w:ascii="Corbel" w:hAnsi="Corbel" w:cs="Calibri"/>
                <w:sz w:val="24"/>
                <w:szCs w:val="24"/>
              </w:rPr>
              <w:t>’’</w:t>
            </w:r>
            <w:r w:rsidRPr="2FF8AE84">
              <w:rPr>
                <w:rFonts w:ascii="Corbel" w:hAnsi="Corbel" w:cs="Calibri"/>
                <w:sz w:val="24"/>
                <w:szCs w:val="24"/>
              </w:rPr>
              <w:t>, nr 10.</w:t>
            </w:r>
          </w:p>
          <w:p w14:paraId="6981072D" w14:textId="36A28267" w:rsidR="002C02AD" w:rsidRPr="0019333B" w:rsidRDefault="6673142D" w:rsidP="0019333B">
            <w:pPr>
              <w:pStyle w:val="Tekstprzypisudolneg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EC79D66">
              <w:rPr>
                <w:rFonts w:ascii="Corbel" w:hAnsi="Corbel" w:cs="Calibri"/>
                <w:sz w:val="24"/>
                <w:szCs w:val="24"/>
              </w:rPr>
              <w:t>Zych A.</w:t>
            </w:r>
            <w:r w:rsidR="42AACD7B" w:rsidRPr="1EC79D66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EC79D66">
              <w:rPr>
                <w:rFonts w:ascii="Corbel" w:hAnsi="Corbel" w:cs="Calibri"/>
                <w:sz w:val="24"/>
                <w:szCs w:val="24"/>
              </w:rPr>
              <w:t xml:space="preserve">(2001), </w:t>
            </w:r>
            <w:r w:rsidRPr="1EC79D66">
              <w:rPr>
                <w:rFonts w:ascii="Corbel" w:hAnsi="Corbel" w:cs="Calibri"/>
                <w:i/>
                <w:iCs/>
                <w:sz w:val="24"/>
                <w:szCs w:val="24"/>
              </w:rPr>
              <w:t>Słownik gerontologii spo</w:t>
            </w:r>
            <w:r w:rsidRPr="1EC79D66">
              <w:rPr>
                <w:rFonts w:ascii="Corbel" w:hAnsi="Corbel" w:cs="Calibri"/>
                <w:sz w:val="24"/>
                <w:szCs w:val="24"/>
              </w:rPr>
              <w:t>łecznej, Warszawa s. 20</w:t>
            </w:r>
            <w:r w:rsidR="077D9B30" w:rsidRPr="1EC79D66">
              <w:rPr>
                <w:rFonts w:ascii="Corbel" w:hAnsi="Corbel" w:cs="Calibri"/>
                <w:sz w:val="24"/>
                <w:szCs w:val="24"/>
              </w:rPr>
              <w:t>-210</w:t>
            </w:r>
            <w:r w:rsidRPr="1EC79D66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15FD4548" w14:textId="77777777" w:rsidR="002C02AD" w:rsidRPr="0019333B" w:rsidRDefault="002C02AD" w:rsidP="00FE315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9333B">
              <w:rPr>
                <w:rFonts w:ascii="Corbel" w:hAnsi="Corbel" w:cs="Calibri"/>
                <w:i/>
                <w:sz w:val="24"/>
                <w:szCs w:val="24"/>
              </w:rPr>
              <w:t>Prognoza ludności Polski na lata 2008–2035</w:t>
            </w:r>
            <w:r w:rsidRPr="0019333B">
              <w:rPr>
                <w:rFonts w:ascii="Corbel" w:hAnsi="Corbel" w:cs="Calibri"/>
                <w:sz w:val="24"/>
                <w:szCs w:val="24"/>
              </w:rPr>
              <w:t xml:space="preserve">. GUS, Warszawa 2008 </w:t>
            </w:r>
            <w:r w:rsidR="00633E74" w:rsidRPr="0019333B">
              <w:rPr>
                <w:rStyle w:val="Hipercze"/>
                <w:rFonts w:ascii="Corbel" w:hAnsi="Corbel" w:cs="Calibri"/>
                <w:color w:val="auto"/>
                <w:sz w:val="24"/>
                <w:szCs w:val="24"/>
                <w:u w:val="none"/>
              </w:rPr>
              <w:t>http://stat.gov.pl/cps/rde/xbcr/gus/L_prognoza</w:t>
            </w:r>
            <w:r w:rsidRPr="0019333B">
              <w:rPr>
                <w:rFonts w:ascii="Corbel" w:hAnsi="Corbel" w:cs="Calibri"/>
                <w:sz w:val="24"/>
                <w:szCs w:val="24"/>
              </w:rPr>
              <w:t> ludności_Pl_2008-2035.pdf</w:t>
            </w:r>
          </w:p>
          <w:p w14:paraId="30579F44" w14:textId="20F36844" w:rsidR="0085747A" w:rsidRPr="00FE315B" w:rsidRDefault="6673142D" w:rsidP="00FE31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F8AE84">
              <w:rPr>
                <w:rFonts w:ascii="Corbel" w:hAnsi="Corbel" w:cs="Calibri"/>
                <w:i/>
                <w:iCs/>
                <w:sz w:val="24"/>
                <w:szCs w:val="24"/>
              </w:rPr>
              <w:t>Sytuacja demograficzna osób starszych i konsekwencje starzenia się ludności Polski wświetle prognozy na lata 2014–2050</w:t>
            </w:r>
            <w:r w:rsidRPr="2FF8AE84">
              <w:rPr>
                <w:rFonts w:ascii="Corbel" w:hAnsi="Corbel" w:cs="Calibri"/>
                <w:sz w:val="24"/>
                <w:szCs w:val="24"/>
              </w:rPr>
              <w:t>,</w:t>
            </w:r>
            <w:r w:rsidR="418EFF01" w:rsidRPr="2FF8AE84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2FF8AE84">
              <w:rPr>
                <w:rFonts w:ascii="Corbel" w:hAnsi="Corbel" w:cs="Calibri"/>
                <w:sz w:val="24"/>
                <w:szCs w:val="24"/>
              </w:rPr>
              <w:t>GUS, Warszawa 2014</w:t>
            </w:r>
            <w:r w:rsidR="7367F864" w:rsidRPr="2FF8AE84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14:paraId="24CEF7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521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EDB2D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57754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1F9A3" w14:textId="77777777" w:rsidR="00106CC4" w:rsidRDefault="00106CC4" w:rsidP="00C16ABF">
      <w:pPr>
        <w:spacing w:after="0" w:line="240" w:lineRule="auto"/>
      </w:pPr>
      <w:r>
        <w:separator/>
      </w:r>
    </w:p>
  </w:endnote>
  <w:endnote w:type="continuationSeparator" w:id="0">
    <w:p w14:paraId="2E1F6237" w14:textId="77777777" w:rsidR="00106CC4" w:rsidRDefault="00106C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72D7E" w14:textId="77777777" w:rsidR="00106CC4" w:rsidRDefault="00106CC4" w:rsidP="00C16ABF">
      <w:pPr>
        <w:spacing w:after="0" w:line="240" w:lineRule="auto"/>
      </w:pPr>
      <w:r>
        <w:separator/>
      </w:r>
    </w:p>
  </w:footnote>
  <w:footnote w:type="continuationSeparator" w:id="0">
    <w:p w14:paraId="58872792" w14:textId="77777777" w:rsidR="00106CC4" w:rsidRDefault="00106CC4" w:rsidP="00C16ABF">
      <w:pPr>
        <w:spacing w:after="0" w:line="240" w:lineRule="auto"/>
      </w:pPr>
      <w:r>
        <w:continuationSeparator/>
      </w:r>
    </w:p>
  </w:footnote>
  <w:footnote w:id="1">
    <w:p w14:paraId="4415A2E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443677">
    <w:abstractNumId w:val="0"/>
  </w:num>
  <w:num w:numId="2" w16cid:durableId="38930311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5D7"/>
    <w:rsid w:val="00035A45"/>
    <w:rsid w:val="00036BE9"/>
    <w:rsid w:val="00042A51"/>
    <w:rsid w:val="00042D2E"/>
    <w:rsid w:val="00044C82"/>
    <w:rsid w:val="00057754"/>
    <w:rsid w:val="00062F6B"/>
    <w:rsid w:val="00070ED6"/>
    <w:rsid w:val="000742DC"/>
    <w:rsid w:val="0007753C"/>
    <w:rsid w:val="00081BEB"/>
    <w:rsid w:val="000849BE"/>
    <w:rsid w:val="00084C12"/>
    <w:rsid w:val="0009462C"/>
    <w:rsid w:val="00094B12"/>
    <w:rsid w:val="00094F52"/>
    <w:rsid w:val="00096C46"/>
    <w:rsid w:val="000A296F"/>
    <w:rsid w:val="000A2A28"/>
    <w:rsid w:val="000A3CDF"/>
    <w:rsid w:val="000B192D"/>
    <w:rsid w:val="000B28EE"/>
    <w:rsid w:val="000B3E37"/>
    <w:rsid w:val="000C7EDA"/>
    <w:rsid w:val="000D04B0"/>
    <w:rsid w:val="000F1C57"/>
    <w:rsid w:val="000F5615"/>
    <w:rsid w:val="00106CC4"/>
    <w:rsid w:val="00111A6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7E"/>
    <w:rsid w:val="00176083"/>
    <w:rsid w:val="00192F37"/>
    <w:rsid w:val="0019333B"/>
    <w:rsid w:val="001A1205"/>
    <w:rsid w:val="001A70D2"/>
    <w:rsid w:val="001D16BE"/>
    <w:rsid w:val="001D657B"/>
    <w:rsid w:val="001D7B54"/>
    <w:rsid w:val="001E0209"/>
    <w:rsid w:val="001E145A"/>
    <w:rsid w:val="001F2CA2"/>
    <w:rsid w:val="002144C0"/>
    <w:rsid w:val="0022477D"/>
    <w:rsid w:val="00225B6F"/>
    <w:rsid w:val="002278A9"/>
    <w:rsid w:val="002336F9"/>
    <w:rsid w:val="0024028F"/>
    <w:rsid w:val="0024252A"/>
    <w:rsid w:val="00244ABC"/>
    <w:rsid w:val="00260B49"/>
    <w:rsid w:val="002658D5"/>
    <w:rsid w:val="00281FF2"/>
    <w:rsid w:val="002857DE"/>
    <w:rsid w:val="00291567"/>
    <w:rsid w:val="002A22BF"/>
    <w:rsid w:val="002A2389"/>
    <w:rsid w:val="002A4177"/>
    <w:rsid w:val="002A671D"/>
    <w:rsid w:val="002B4D55"/>
    <w:rsid w:val="002B5EA0"/>
    <w:rsid w:val="002B6119"/>
    <w:rsid w:val="002B6AC7"/>
    <w:rsid w:val="002C01D8"/>
    <w:rsid w:val="002C02AD"/>
    <w:rsid w:val="002C1F06"/>
    <w:rsid w:val="002D3375"/>
    <w:rsid w:val="002D73D4"/>
    <w:rsid w:val="002F02A3"/>
    <w:rsid w:val="002F4ABE"/>
    <w:rsid w:val="002F4E42"/>
    <w:rsid w:val="003018BA"/>
    <w:rsid w:val="0030395F"/>
    <w:rsid w:val="00305C92"/>
    <w:rsid w:val="003151C5"/>
    <w:rsid w:val="00325705"/>
    <w:rsid w:val="00330178"/>
    <w:rsid w:val="003343CF"/>
    <w:rsid w:val="003447B6"/>
    <w:rsid w:val="00346FE9"/>
    <w:rsid w:val="0034759A"/>
    <w:rsid w:val="003503F6"/>
    <w:rsid w:val="003530DD"/>
    <w:rsid w:val="00363F78"/>
    <w:rsid w:val="0039782E"/>
    <w:rsid w:val="003A0A5B"/>
    <w:rsid w:val="003A1176"/>
    <w:rsid w:val="003B31B0"/>
    <w:rsid w:val="003C0BAE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4E3C"/>
    <w:rsid w:val="0042244A"/>
    <w:rsid w:val="0042745A"/>
    <w:rsid w:val="00430262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72A4"/>
    <w:rsid w:val="004B0648"/>
    <w:rsid w:val="004B75B8"/>
    <w:rsid w:val="004D5282"/>
    <w:rsid w:val="004F01A9"/>
    <w:rsid w:val="004F1551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35BC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6E85"/>
    <w:rsid w:val="005F31D2"/>
    <w:rsid w:val="00606A29"/>
    <w:rsid w:val="0061029B"/>
    <w:rsid w:val="00617230"/>
    <w:rsid w:val="00621CE1"/>
    <w:rsid w:val="00627FC9"/>
    <w:rsid w:val="00632FE8"/>
    <w:rsid w:val="00633E74"/>
    <w:rsid w:val="00644F0C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B3929"/>
    <w:rsid w:val="006D050F"/>
    <w:rsid w:val="006D2D59"/>
    <w:rsid w:val="006D6139"/>
    <w:rsid w:val="006E5D65"/>
    <w:rsid w:val="006F1282"/>
    <w:rsid w:val="006F1FBC"/>
    <w:rsid w:val="006F31E2"/>
    <w:rsid w:val="006F7338"/>
    <w:rsid w:val="006F7F23"/>
    <w:rsid w:val="00706544"/>
    <w:rsid w:val="007072BA"/>
    <w:rsid w:val="0071620A"/>
    <w:rsid w:val="0072046F"/>
    <w:rsid w:val="00724677"/>
    <w:rsid w:val="00725459"/>
    <w:rsid w:val="007327BD"/>
    <w:rsid w:val="00734608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6E6E"/>
    <w:rsid w:val="007B14A3"/>
    <w:rsid w:val="007C3299"/>
    <w:rsid w:val="007C3BCC"/>
    <w:rsid w:val="007C4546"/>
    <w:rsid w:val="007D1D1F"/>
    <w:rsid w:val="007D46D1"/>
    <w:rsid w:val="007D6E56"/>
    <w:rsid w:val="007F3ACE"/>
    <w:rsid w:val="007F4155"/>
    <w:rsid w:val="0080760A"/>
    <w:rsid w:val="0081554D"/>
    <w:rsid w:val="0081707E"/>
    <w:rsid w:val="00824752"/>
    <w:rsid w:val="008449B3"/>
    <w:rsid w:val="008552A2"/>
    <w:rsid w:val="0085747A"/>
    <w:rsid w:val="00874538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C6897"/>
    <w:rsid w:val="008D3DFB"/>
    <w:rsid w:val="008E64F4"/>
    <w:rsid w:val="008F12C9"/>
    <w:rsid w:val="008F3978"/>
    <w:rsid w:val="008F64BA"/>
    <w:rsid w:val="008F6E29"/>
    <w:rsid w:val="00916188"/>
    <w:rsid w:val="00920F45"/>
    <w:rsid w:val="00923D7D"/>
    <w:rsid w:val="00947430"/>
    <w:rsid w:val="009508DF"/>
    <w:rsid w:val="00950DAC"/>
    <w:rsid w:val="00954A07"/>
    <w:rsid w:val="00966236"/>
    <w:rsid w:val="00997F14"/>
    <w:rsid w:val="009A78D9"/>
    <w:rsid w:val="009B51F7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30110"/>
    <w:rsid w:val="00A36899"/>
    <w:rsid w:val="00A371F6"/>
    <w:rsid w:val="00A40EDD"/>
    <w:rsid w:val="00A43BF6"/>
    <w:rsid w:val="00A53FA5"/>
    <w:rsid w:val="00A54817"/>
    <w:rsid w:val="00A601C8"/>
    <w:rsid w:val="00A60799"/>
    <w:rsid w:val="00A73EBF"/>
    <w:rsid w:val="00A8119E"/>
    <w:rsid w:val="00A84C85"/>
    <w:rsid w:val="00A97DE1"/>
    <w:rsid w:val="00AA721D"/>
    <w:rsid w:val="00AB053C"/>
    <w:rsid w:val="00AC492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133"/>
    <w:rsid w:val="00B17746"/>
    <w:rsid w:val="00B22524"/>
    <w:rsid w:val="00B3130B"/>
    <w:rsid w:val="00B40ADB"/>
    <w:rsid w:val="00B43B77"/>
    <w:rsid w:val="00B43E80"/>
    <w:rsid w:val="00B46169"/>
    <w:rsid w:val="00B56131"/>
    <w:rsid w:val="00B607DB"/>
    <w:rsid w:val="00B66529"/>
    <w:rsid w:val="00B732F0"/>
    <w:rsid w:val="00B75946"/>
    <w:rsid w:val="00B8056E"/>
    <w:rsid w:val="00B819C8"/>
    <w:rsid w:val="00B82301"/>
    <w:rsid w:val="00B82308"/>
    <w:rsid w:val="00B86C22"/>
    <w:rsid w:val="00B90885"/>
    <w:rsid w:val="00B9437E"/>
    <w:rsid w:val="00BA7FEE"/>
    <w:rsid w:val="00BB520A"/>
    <w:rsid w:val="00BD3869"/>
    <w:rsid w:val="00BD66E9"/>
    <w:rsid w:val="00BD6FF4"/>
    <w:rsid w:val="00BF1B1E"/>
    <w:rsid w:val="00BF2C41"/>
    <w:rsid w:val="00BF769D"/>
    <w:rsid w:val="00C058B4"/>
    <w:rsid w:val="00C05F44"/>
    <w:rsid w:val="00C131B5"/>
    <w:rsid w:val="00C16ABF"/>
    <w:rsid w:val="00C170AE"/>
    <w:rsid w:val="00C26CB7"/>
    <w:rsid w:val="00C32144"/>
    <w:rsid w:val="00C324C1"/>
    <w:rsid w:val="00C36992"/>
    <w:rsid w:val="00C442A4"/>
    <w:rsid w:val="00C56036"/>
    <w:rsid w:val="00C56C62"/>
    <w:rsid w:val="00C61DC5"/>
    <w:rsid w:val="00C67E92"/>
    <w:rsid w:val="00C70A26"/>
    <w:rsid w:val="00C70DE9"/>
    <w:rsid w:val="00C749F4"/>
    <w:rsid w:val="00C766DF"/>
    <w:rsid w:val="00C94B98"/>
    <w:rsid w:val="00CA2B96"/>
    <w:rsid w:val="00CA5089"/>
    <w:rsid w:val="00CA6E7D"/>
    <w:rsid w:val="00CB7FF7"/>
    <w:rsid w:val="00CD0D7E"/>
    <w:rsid w:val="00CD6897"/>
    <w:rsid w:val="00CE5BAC"/>
    <w:rsid w:val="00CF25BE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552B2"/>
    <w:rsid w:val="00D608D1"/>
    <w:rsid w:val="00D74119"/>
    <w:rsid w:val="00D8075B"/>
    <w:rsid w:val="00D8678B"/>
    <w:rsid w:val="00D929BB"/>
    <w:rsid w:val="00DA2114"/>
    <w:rsid w:val="00DE09C0"/>
    <w:rsid w:val="00DE4A14"/>
    <w:rsid w:val="00DF320D"/>
    <w:rsid w:val="00DF71C8"/>
    <w:rsid w:val="00E01F1F"/>
    <w:rsid w:val="00E129B8"/>
    <w:rsid w:val="00E2002A"/>
    <w:rsid w:val="00E21E7D"/>
    <w:rsid w:val="00E22FBC"/>
    <w:rsid w:val="00E24BF5"/>
    <w:rsid w:val="00E25338"/>
    <w:rsid w:val="00E44C63"/>
    <w:rsid w:val="00E51E44"/>
    <w:rsid w:val="00E560E4"/>
    <w:rsid w:val="00E563B0"/>
    <w:rsid w:val="00E63348"/>
    <w:rsid w:val="00E6443B"/>
    <w:rsid w:val="00E742AA"/>
    <w:rsid w:val="00E77E88"/>
    <w:rsid w:val="00E8107D"/>
    <w:rsid w:val="00E86312"/>
    <w:rsid w:val="00E960BB"/>
    <w:rsid w:val="00EA2074"/>
    <w:rsid w:val="00EA4832"/>
    <w:rsid w:val="00EA4E9D"/>
    <w:rsid w:val="00EB2D2C"/>
    <w:rsid w:val="00EC4899"/>
    <w:rsid w:val="00ED03AB"/>
    <w:rsid w:val="00ED32D2"/>
    <w:rsid w:val="00EE32DE"/>
    <w:rsid w:val="00EE5457"/>
    <w:rsid w:val="00F070AB"/>
    <w:rsid w:val="00F17567"/>
    <w:rsid w:val="00F27A7B"/>
    <w:rsid w:val="00F42755"/>
    <w:rsid w:val="00F526AF"/>
    <w:rsid w:val="00F617C3"/>
    <w:rsid w:val="00F7066B"/>
    <w:rsid w:val="00F83B28"/>
    <w:rsid w:val="00F97317"/>
    <w:rsid w:val="00F974DA"/>
    <w:rsid w:val="00FA279B"/>
    <w:rsid w:val="00FA46E5"/>
    <w:rsid w:val="00FB7DBA"/>
    <w:rsid w:val="00FC1C25"/>
    <w:rsid w:val="00FC3F45"/>
    <w:rsid w:val="00FD503F"/>
    <w:rsid w:val="00FD7589"/>
    <w:rsid w:val="00FE0B32"/>
    <w:rsid w:val="00FE315B"/>
    <w:rsid w:val="00FE3C4C"/>
    <w:rsid w:val="00FF016A"/>
    <w:rsid w:val="00FF1401"/>
    <w:rsid w:val="00FF5E7D"/>
    <w:rsid w:val="01CD38C6"/>
    <w:rsid w:val="077D9B30"/>
    <w:rsid w:val="07B4C765"/>
    <w:rsid w:val="09504E89"/>
    <w:rsid w:val="0986F822"/>
    <w:rsid w:val="0A2C5132"/>
    <w:rsid w:val="0D62652A"/>
    <w:rsid w:val="1297719A"/>
    <w:rsid w:val="19C18F06"/>
    <w:rsid w:val="1D3F6D44"/>
    <w:rsid w:val="1EC79D66"/>
    <w:rsid w:val="21C7BA2D"/>
    <w:rsid w:val="22645007"/>
    <w:rsid w:val="2440FBF9"/>
    <w:rsid w:val="2FCA71A9"/>
    <w:rsid w:val="2FF8AE84"/>
    <w:rsid w:val="35A0717D"/>
    <w:rsid w:val="3EB36147"/>
    <w:rsid w:val="402E41F1"/>
    <w:rsid w:val="415A09DE"/>
    <w:rsid w:val="417C7117"/>
    <w:rsid w:val="418EFF01"/>
    <w:rsid w:val="42AACD7B"/>
    <w:rsid w:val="42C033BC"/>
    <w:rsid w:val="43B8BCED"/>
    <w:rsid w:val="4A5A3107"/>
    <w:rsid w:val="4AF97546"/>
    <w:rsid w:val="4EAF3A44"/>
    <w:rsid w:val="53FC5904"/>
    <w:rsid w:val="549B5769"/>
    <w:rsid w:val="59D0B6AB"/>
    <w:rsid w:val="5BE9E320"/>
    <w:rsid w:val="5F61DE3A"/>
    <w:rsid w:val="61C74BE7"/>
    <w:rsid w:val="6673142D"/>
    <w:rsid w:val="700C975B"/>
    <w:rsid w:val="7367F864"/>
    <w:rsid w:val="76811721"/>
    <w:rsid w:val="785521F3"/>
    <w:rsid w:val="786729AA"/>
    <w:rsid w:val="7AB281B8"/>
    <w:rsid w:val="7DD6D7A6"/>
    <w:rsid w:val="7DF5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1751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42441-5FCF-41E9-84A3-8A1CFCFA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930</Words>
  <Characters>5580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27</cp:revision>
  <cp:lastPrinted>2019-07-16T09:39:00Z</cp:lastPrinted>
  <dcterms:created xsi:type="dcterms:W3CDTF">2020-10-30T13:26:00Z</dcterms:created>
  <dcterms:modified xsi:type="dcterms:W3CDTF">2025-11-05T15:22:00Z</dcterms:modified>
</cp:coreProperties>
</file>